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15-08-11/684-И от 25.05.2026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939"/>
        <w:gridCol w:w="3632"/>
      </w:tblGrid>
      <w:tr w:rsidR="0080502B" w:rsidRPr="00A270C9" w14:paraId="7B0BD26A" w14:textId="77777777" w:rsidTr="00F301A3">
        <w:tc>
          <w:tcPr>
            <w:tcW w:w="3794" w:type="dxa"/>
          </w:tcPr>
          <w:p w14:paraId="7814A169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7D95FF9" wp14:editId="1943CAF8">
                  <wp:simplePos x="0" y="0"/>
                  <wp:positionH relativeFrom="margin">
                    <wp:posOffset>2842014</wp:posOffset>
                  </wp:positionH>
                  <wp:positionV relativeFrom="margin">
                    <wp:posOffset>60116</wp:posOffset>
                  </wp:positionV>
                  <wp:extent cx="962792" cy="982639"/>
                  <wp:effectExtent l="19050" t="0" r="8758" b="0"/>
                  <wp:wrapNone/>
                  <wp:docPr id="3" name="Рисунок 3" descr="https://www.akorda.kz/upload/media/files/c7a888ef1b4daeca68627d9e8e9650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korda.kz/upload/media/files/c7a888ef1b4daeca68627d9e8e9650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792" cy="982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ҚАЗАҚСТАН РЕСПУБЛИКАСЫ</w:t>
            </w:r>
          </w:p>
          <w:p w14:paraId="4A812843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ТУРИЗМ</w:t>
            </w: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ЖӘНЕ СПОРТ  </w:t>
            </w:r>
          </w:p>
          <w:p w14:paraId="57F27A90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МИНИСТРЛІГІНІҢ </w:t>
            </w:r>
          </w:p>
          <w:p w14:paraId="0C54D98E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ТУРИЗМ ИНДУСТРИЯСЫ </w:t>
            </w:r>
          </w:p>
          <w:p w14:paraId="2E2ADE00" w14:textId="77777777" w:rsidR="0080502B" w:rsidRPr="00A270C9" w:rsidRDefault="0080502B" w:rsidP="00F301A3">
            <w:pPr>
              <w:pStyle w:val="a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КОМИТЕТІ</w:t>
            </w:r>
          </w:p>
        </w:tc>
        <w:tc>
          <w:tcPr>
            <w:tcW w:w="2977" w:type="dxa"/>
          </w:tcPr>
          <w:p w14:paraId="3D936F6E" w14:textId="77777777" w:rsidR="0080502B" w:rsidRPr="00A270C9" w:rsidRDefault="0080502B" w:rsidP="00F301A3">
            <w:pPr>
              <w:pStyle w:val="a3"/>
              <w:spacing w:after="80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50" w:type="dxa"/>
          </w:tcPr>
          <w:p w14:paraId="5C26A919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КОМИТЕТ  </w:t>
            </w:r>
          </w:p>
          <w:p w14:paraId="523211A0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ИНДУСТРИИ ТУРИЗМА</w:t>
            </w:r>
            <w:r w:rsidRPr="00BC67A2">
              <w:rPr>
                <w:sz w:val="24"/>
                <w:szCs w:val="24"/>
              </w:rPr>
              <w:t xml:space="preserve">                           </w:t>
            </w: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МИНИСТЕРСТВА  </w:t>
            </w:r>
          </w:p>
          <w:p w14:paraId="65DB1664" w14:textId="77777777" w:rsidR="0080502B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ТУРИЗМА</w:t>
            </w: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И СПОРТА          РЕСПУБЛИКИ</w:t>
            </w:r>
          </w:p>
          <w:p w14:paraId="20F6F06B" w14:textId="77777777" w:rsidR="0080502B" w:rsidRPr="00BC67A2" w:rsidRDefault="0080502B" w:rsidP="00F301A3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КАЗАХСТАН </w:t>
            </w:r>
          </w:p>
          <w:p w14:paraId="3C71F68A" w14:textId="77777777" w:rsidR="0080502B" w:rsidRPr="005B180D" w:rsidRDefault="0080502B" w:rsidP="00F301A3">
            <w:pPr>
              <w:pStyle w:val="a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t xml:space="preserve"> </w:t>
            </w:r>
          </w:p>
        </w:tc>
      </w:tr>
    </w:tbl>
    <w:p w14:paraId="0F9414E3" w14:textId="77777777" w:rsidR="0080502B" w:rsidRPr="007C3673" w:rsidRDefault="0080502B" w:rsidP="0080502B">
      <w:pPr>
        <w:pStyle w:val="a3"/>
        <w:jc w:val="both"/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kk-KZ"/>
        </w:rPr>
      </w:pPr>
      <w:r>
        <w:rPr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8CE5B11" wp14:editId="7F88863F">
                <wp:simplePos x="0" y="0"/>
                <wp:positionH relativeFrom="column">
                  <wp:posOffset>-17145</wp:posOffset>
                </wp:positionH>
                <wp:positionV relativeFrom="paragraph">
                  <wp:posOffset>80009</wp:posOffset>
                </wp:positionV>
                <wp:extent cx="6556375" cy="0"/>
                <wp:effectExtent l="0" t="0" r="1587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6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823D2" id="Прямая соединительная линия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35pt,6.3pt" to="514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" strokecolor="#40a7c2 [3048]" strokeweight="1.5pt">
                <o:lock v:ext="edit" shapetype="f"/>
              </v:line>
            </w:pict>
          </mc:Fallback>
        </mc:AlternateConten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5310"/>
      </w:tblGrid>
      <w:tr w:rsidR="0080502B" w:rsidRPr="00F00E9B" w14:paraId="1E3DE29A" w14:textId="77777777" w:rsidTr="00F301A3">
        <w:trPr>
          <w:trHeight w:val="851"/>
        </w:trPr>
        <w:tc>
          <w:tcPr>
            <w:tcW w:w="5004" w:type="dxa"/>
          </w:tcPr>
          <w:p w14:paraId="3EF1FCFD" w14:textId="77777777" w:rsidR="0080502B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  <w:p w14:paraId="64835C69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010000, Астана қаласы</w:t>
            </w:r>
          </w:p>
          <w:p w14:paraId="1E7D1491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Есіл ауданы, Мәңгілік Ел данғылы, 8 үй,</w:t>
            </w:r>
          </w:p>
          <w:p w14:paraId="3F8AD225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“Министрліктер үйі” ғимараты, № 15 кіреберіс</w:t>
            </w:r>
          </w:p>
          <w:p w14:paraId="4BACBC9E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тел. 8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(7172) 74 29 80,  8 (7172) 74 11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93</w:t>
            </w:r>
          </w:p>
          <w:p w14:paraId="3CCCD7CF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e-mail: kense.tourism@m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en-US"/>
              </w:rPr>
              <w:t>t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s.gov.kz</w:t>
            </w:r>
          </w:p>
          <w:p w14:paraId="197FF4F2" w14:textId="77777777" w:rsidR="0080502B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  <w:p w14:paraId="5CE4AC19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  <w:tc>
          <w:tcPr>
            <w:tcW w:w="5310" w:type="dxa"/>
          </w:tcPr>
          <w:p w14:paraId="4BAB2029" w14:textId="77777777" w:rsidR="0080502B" w:rsidRPr="007C3673" w:rsidRDefault="0080502B" w:rsidP="00F301A3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en-US"/>
              </w:rPr>
            </w:pPr>
          </w:p>
          <w:p w14:paraId="7EFDA001" w14:textId="77777777" w:rsidR="0080502B" w:rsidRPr="001C6EAC" w:rsidRDefault="0080502B" w:rsidP="00F301A3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010000, город Астана,</w:t>
            </w:r>
          </w:p>
          <w:p w14:paraId="62F041C5" w14:textId="77777777" w:rsidR="0080502B" w:rsidRPr="001C6EAC" w:rsidRDefault="0080502B" w:rsidP="00F301A3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Есильский район, проспект Мәңгілік Ел, дом 8</w:t>
            </w:r>
          </w:p>
          <w:p w14:paraId="361802B3" w14:textId="77777777" w:rsidR="0080502B" w:rsidRPr="001C6EAC" w:rsidRDefault="0080502B" w:rsidP="00F301A3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здание 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  <w:t>“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Дом министерств”, подъезд № 15</w:t>
            </w:r>
          </w:p>
          <w:p w14:paraId="522C6897" w14:textId="77777777" w:rsidR="0080502B" w:rsidRPr="001C6EAC" w:rsidRDefault="0080502B" w:rsidP="00F301A3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тел. 8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(7172) 74 29 80,  8 (7172) 74 11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93</w:t>
            </w:r>
          </w:p>
          <w:p w14:paraId="0CB54159" w14:textId="77777777" w:rsidR="0080502B" w:rsidRPr="001C6EAC" w:rsidRDefault="0080502B" w:rsidP="00F301A3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e-mail: kense.tourism@m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en-US"/>
              </w:rPr>
              <w:t>t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s.gov.kz</w:t>
            </w:r>
          </w:p>
          <w:p w14:paraId="2098BAAA" w14:textId="77777777" w:rsidR="0080502B" w:rsidRPr="001C6EAC" w:rsidRDefault="0080502B" w:rsidP="00F301A3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</w:tr>
    </w:tbl>
    <w:p w14:paraId="472AF56D" w14:textId="77777777" w:rsidR="0080502B" w:rsidRPr="00DC546A" w:rsidRDefault="0080502B" w:rsidP="0080502B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en-US"/>
        </w:rPr>
      </w:pP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en-US"/>
        </w:rPr>
        <w:t>_______________________</w:t>
      </w:r>
      <w:r w:rsidRPr="007C3673"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kk-KZ"/>
        </w:rPr>
        <w:t>_____________</w:t>
      </w: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en-US"/>
        </w:rPr>
        <w:t>________</w:t>
      </w:r>
    </w:p>
    <w:p w14:paraId="56163B60" w14:textId="77777777" w:rsidR="0080502B" w:rsidRPr="00DC546A" w:rsidRDefault="0080502B" w:rsidP="0080502B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en-US"/>
        </w:rPr>
      </w:pP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en-US"/>
        </w:rPr>
        <w:t>№__________________________________________</w:t>
      </w:r>
    </w:p>
    <w:p w14:paraId="2DF0B77B" w14:textId="77777777" w:rsidR="0080502B" w:rsidRPr="00DC546A" w:rsidRDefault="0080502B" w:rsidP="0080502B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en-US"/>
        </w:rPr>
      </w:pPr>
    </w:p>
    <w:p w14:paraId="68496B64" w14:textId="77777777" w:rsidR="0080502B" w:rsidRDefault="0080502B" w:rsidP="0080502B">
      <w:pPr>
        <w:spacing w:line="240" w:lineRule="auto"/>
        <w:ind w:right="22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63A9BE02" w14:textId="77777777" w:rsidR="0080502B" w:rsidRPr="00BE712A" w:rsidRDefault="0080502B" w:rsidP="0080502B">
      <w:pPr>
        <w:spacing w:line="240" w:lineRule="auto"/>
        <w:ind w:left="6371" w:right="227" w:firstLine="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BE712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Туристік Қамқор</w:t>
      </w:r>
      <w:r w:rsidRPr="00BE712A">
        <w:rPr>
          <w:rFonts w:ascii="Times New Roman" w:hAnsi="Times New Roman" w:cs="Times New Roman"/>
          <w:b/>
          <w:sz w:val="28"/>
          <w:szCs w:val="28"/>
          <w:lang w:val="kk-KZ"/>
        </w:rPr>
        <w:t>»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</w:p>
    <w:p w14:paraId="01EB3509" w14:textId="77777777" w:rsidR="0080502B" w:rsidRPr="00BE712A" w:rsidRDefault="0080502B" w:rsidP="0080502B">
      <w:pPr>
        <w:spacing w:line="240" w:lineRule="auto"/>
        <w:ind w:right="22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5E59BC" w14:textId="77777777" w:rsidR="0080502B" w:rsidRDefault="0080502B" w:rsidP="0080502B">
      <w:pPr>
        <w:spacing w:line="240" w:lineRule="auto"/>
        <w:ind w:right="227" w:firstLine="709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Ассоциацияларға</w:t>
      </w:r>
    </w:p>
    <w:p w14:paraId="39A5555F" w14:textId="77777777" w:rsidR="0080502B" w:rsidRPr="00BE712A" w:rsidRDefault="0080502B" w:rsidP="0080502B">
      <w:pPr>
        <w:spacing w:line="240" w:lineRule="auto"/>
        <w:ind w:right="-2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77DCB"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  <w:t xml:space="preserve">            </w:t>
      </w:r>
    </w:p>
    <w:p w14:paraId="16C8E05A" w14:textId="51C1270D" w:rsidR="0080502B" w:rsidRPr="0080502B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12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Туризм және спорт министрлігінің Туризм индустриясы комитетіне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Ішкі істер </w:t>
      </w:r>
      <w:r w:rsidRPr="0080502B">
        <w:rPr>
          <w:rFonts w:ascii="Times New Roman" w:hAnsi="Times New Roman" w:cs="Times New Roman"/>
          <w:sz w:val="28"/>
          <w:szCs w:val="28"/>
          <w:lang w:val="kk-KZ"/>
        </w:rPr>
        <w:t xml:space="preserve">министрлігінен </w:t>
      </w:r>
      <w:r w:rsidRPr="0080502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 саудасына қарсы іс-қимыл субъектілер үшін Стандартты операциялық рәсімдер</w:t>
      </w:r>
      <w:r w:rsidR="00DC546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</w:t>
      </w:r>
      <w:r w:rsidRPr="0080502B">
        <w:rPr>
          <w:rFonts w:ascii="Times New Roman" w:hAnsi="Times New Roman" w:cs="Times New Roman"/>
          <w:sz w:val="28"/>
          <w:szCs w:val="28"/>
          <w:lang w:val="kk-KZ"/>
        </w:rPr>
        <w:t xml:space="preserve"> қатысты хат келіп түсті.</w:t>
      </w:r>
    </w:p>
    <w:p w14:paraId="33539112" w14:textId="77777777" w:rsidR="0080502B" w:rsidRPr="00D72802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02B">
        <w:rPr>
          <w:rFonts w:ascii="Times New Roman" w:hAnsi="Times New Roman" w:cs="Times New Roman"/>
          <w:sz w:val="28"/>
          <w:szCs w:val="28"/>
          <w:lang w:val="kk-KZ"/>
        </w:rPr>
        <w:t xml:space="preserve">Осыған байланысты турбизнес субъектілерімен жұмыста пайдалану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профилактикалық жұмыстар жүргізу үшін жолдаймыз</w:t>
      </w:r>
      <w:r w:rsidRPr="00D7280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7F1381B" w14:textId="77777777" w:rsidR="0080502B" w:rsidRPr="000E2CAD" w:rsidRDefault="0080502B" w:rsidP="00805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14:paraId="6C02321B" w14:textId="77777777" w:rsidR="0080502B" w:rsidRPr="00D72802" w:rsidRDefault="0080502B" w:rsidP="00805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  <w:r w:rsidRPr="00D72802">
        <w:rPr>
          <w:rFonts w:ascii="Times New Roman" w:hAnsi="Times New Roman" w:cs="Times New Roman"/>
          <w:i/>
          <w:sz w:val="28"/>
          <w:szCs w:val="28"/>
          <w:lang w:val="kk-KZ"/>
        </w:rPr>
        <w:t>: ____ п.</w:t>
      </w:r>
    </w:p>
    <w:p w14:paraId="2B492EE5" w14:textId="77777777" w:rsidR="0080502B" w:rsidRPr="00D72802" w:rsidRDefault="0080502B" w:rsidP="00805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E4BE09E" w14:textId="77777777" w:rsidR="0080502B" w:rsidRPr="00D72802" w:rsidRDefault="0080502B" w:rsidP="00805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14:paraId="4FF4DE65" w14:textId="2913332B" w:rsidR="0080502B" w:rsidRPr="00D72802" w:rsidRDefault="0080502B" w:rsidP="0080502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Төрағаның </w:t>
      </w:r>
      <w:r w:rsidR="00F00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орынбасары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D728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 w:rsidRPr="00D728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</w:t>
      </w:r>
      <w:r w:rsidR="00F00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Капашев</w:t>
      </w:r>
    </w:p>
    <w:p w14:paraId="0004B019" w14:textId="77777777" w:rsidR="0080502B" w:rsidRPr="00D72802" w:rsidRDefault="0080502B" w:rsidP="0080502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E455AB" w14:textId="77777777" w:rsidR="0080502B" w:rsidRPr="00D72802" w:rsidRDefault="0080502B" w:rsidP="0080502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B76FDE" w14:textId="77777777" w:rsidR="0080502B" w:rsidRPr="00D72802" w:rsidRDefault="0080502B" w:rsidP="0080502B">
      <w:pPr>
        <w:pStyle w:val="a7"/>
        <w:rPr>
          <w:rFonts w:ascii="Times New Roman" w:hAnsi="Times New Roman" w:cs="Times New Roman"/>
          <w:color w:val="365F91" w:themeColor="accent1" w:themeShade="BF"/>
          <w:lang w:val="kk-KZ"/>
        </w:rPr>
      </w:pPr>
    </w:p>
    <w:p w14:paraId="204B6AD2" w14:textId="77777777" w:rsidR="0080502B" w:rsidRPr="00D72802" w:rsidRDefault="0080502B" w:rsidP="0080502B">
      <w:pPr>
        <w:spacing w:line="240" w:lineRule="auto"/>
        <w:ind w:right="22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4DC599" w14:textId="77777777" w:rsidR="0080502B" w:rsidRDefault="0080502B" w:rsidP="0080502B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14:paraId="2AA220C0" w14:textId="77777777" w:rsidR="0080502B" w:rsidRDefault="0080502B" w:rsidP="0080502B">
      <w:pPr>
        <w:pStyle w:val="a3"/>
        <w:tabs>
          <w:tab w:val="left" w:pos="7088"/>
        </w:tabs>
        <w:spacing w:after="80"/>
        <w:jc w:val="both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</w:p>
    <w:p w14:paraId="28CF38FF" w14:textId="77777777" w:rsidR="0080502B" w:rsidRDefault="0080502B" w:rsidP="0080502B">
      <w:pPr>
        <w:pStyle w:val="a3"/>
        <w:tabs>
          <w:tab w:val="left" w:pos="7088"/>
        </w:tabs>
        <w:spacing w:after="80"/>
        <w:jc w:val="both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</w:p>
    <w:p w14:paraId="30CA60E9" w14:textId="77777777" w:rsidR="0080502B" w:rsidRDefault="0080502B" w:rsidP="0080502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EF48F0D" w14:textId="77777777" w:rsidR="0080502B" w:rsidRDefault="0080502B" w:rsidP="0080502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04B6E6A" w14:textId="77777777" w:rsidR="0080502B" w:rsidRPr="00663B8A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sym w:font="Wingdings" w:char="003F"/>
      </w: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М. Жетпысбаева</w:t>
      </w:r>
    </w:p>
    <w:p w14:paraId="78D7C6B9" w14:textId="77777777" w:rsidR="0080502B" w:rsidRPr="00663B8A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sym w:font="Wingdings" w:char="0028"/>
      </w: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74-17-34</w:t>
      </w:r>
    </w:p>
    <w:p w14:paraId="0467B809" w14:textId="08EFAED5" w:rsidR="0080502B" w:rsidRPr="0080502B" w:rsidRDefault="0080502B" w:rsidP="0080502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kk-KZ"/>
        </w:rPr>
      </w:pP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t>e-mail:</w:t>
      </w:r>
      <w:r w:rsidRPr="00305B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6" w:history="1">
        <w:r w:rsidRPr="00663B8A">
          <w:rPr>
            <w:rStyle w:val="a6"/>
            <w:rFonts w:ascii="Times New Roman" w:hAnsi="Times New Roman" w:cs="Times New Roman"/>
            <w:spacing w:val="5"/>
            <w:sz w:val="20"/>
            <w:szCs w:val="20"/>
            <w:shd w:val="clear" w:color="auto" w:fill="FFFFFF"/>
            <w:lang w:val="kk-KZ"/>
          </w:rPr>
          <w:t>m.zhetpysbaeva@</w:t>
        </w:r>
        <w:r w:rsidRPr="00305BF4">
          <w:rPr>
            <w:rStyle w:val="a6"/>
            <w:rFonts w:ascii="Times New Roman" w:hAnsi="Times New Roman" w:cs="Times New Roman"/>
            <w:spacing w:val="5"/>
            <w:sz w:val="20"/>
            <w:szCs w:val="20"/>
            <w:shd w:val="clear" w:color="auto" w:fill="FFFFFF"/>
            <w:lang w:val="kk-KZ"/>
          </w:rPr>
          <w:t>t</w:t>
        </w:r>
        <w:r w:rsidRPr="00663B8A">
          <w:rPr>
            <w:rStyle w:val="a6"/>
            <w:rFonts w:ascii="Times New Roman" w:hAnsi="Times New Roman" w:cs="Times New Roman"/>
            <w:spacing w:val="5"/>
            <w:sz w:val="20"/>
            <w:szCs w:val="20"/>
            <w:shd w:val="clear" w:color="auto" w:fill="FFFFFF"/>
            <w:lang w:val="kk-KZ"/>
          </w:rPr>
          <w:t>sm.gov.kz</w:t>
        </w:r>
      </w:hyperlink>
      <w:r w:rsidRPr="0080502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A0BE08D" w14:textId="77777777" w:rsidR="0080502B" w:rsidRDefault="0080502B" w:rsidP="0080502B">
      <w:pPr>
        <w:pStyle w:val="a3"/>
        <w:tabs>
          <w:tab w:val="left" w:pos="7088"/>
        </w:tabs>
        <w:spacing w:after="80"/>
        <w:jc w:val="both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  <w:t xml:space="preserve">       </w:t>
      </w:r>
    </w:p>
    <w:p w14:paraId="54B24C4D" w14:textId="5D11E14D" w:rsidR="0080502B" w:rsidRDefault="0080502B" w:rsidP="0080502B">
      <w:pP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  <w:t xml:space="preserve">       </w:t>
      </w:r>
    </w:p>
    <w:p w14:paraId="11FD229D" w14:textId="37259A22" w:rsidR="0080502B" w:rsidRDefault="0080502B" w:rsidP="0080502B">
      <w:pP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</w:p>
    <w:p w14:paraId="5725FFF6" w14:textId="77777777" w:rsidR="0080502B" w:rsidRDefault="0080502B" w:rsidP="0080502B">
      <w:pP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</w:p>
    <w:p w14:paraId="3CDAA430" w14:textId="2AD99683" w:rsidR="0080502B" w:rsidRPr="0080502B" w:rsidRDefault="0080502B">
      <w:pPr>
        <w:rPr>
          <w:lang w:val="kk-KZ"/>
        </w:rPr>
      </w:pPr>
    </w:p>
    <w:p w14:paraId="786FE798" w14:textId="77777777" w:rsidR="0080502B" w:rsidRPr="0080502B" w:rsidRDefault="0080502B">
      <w:pPr>
        <w:rPr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939"/>
        <w:gridCol w:w="3632"/>
      </w:tblGrid>
      <w:tr w:rsidR="00E63CBB" w:rsidRPr="00A270C9" w14:paraId="190192F2" w14:textId="77777777" w:rsidTr="0080502B">
        <w:tc>
          <w:tcPr>
            <w:tcW w:w="3776" w:type="dxa"/>
          </w:tcPr>
          <w:p w14:paraId="52FE5661" w14:textId="77777777" w:rsidR="001C6EAC" w:rsidRPr="00BC67A2" w:rsidRDefault="007C7278" w:rsidP="001C6EAC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4C42658C" wp14:editId="2A3E962F">
                  <wp:simplePos x="0" y="0"/>
                  <wp:positionH relativeFrom="margin">
                    <wp:posOffset>2842014</wp:posOffset>
                  </wp:positionH>
                  <wp:positionV relativeFrom="margin">
                    <wp:posOffset>60116</wp:posOffset>
                  </wp:positionV>
                  <wp:extent cx="962792" cy="982639"/>
                  <wp:effectExtent l="19050" t="0" r="8758" b="0"/>
                  <wp:wrapNone/>
                  <wp:docPr id="1" name="Рисунок 1" descr="https://www.akorda.kz/upload/media/files/c7a888ef1b4daeca68627d9e8e9650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korda.kz/upload/media/files/c7a888ef1b4daeca68627d9e8e9650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792" cy="982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6EAC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ҚАЗАҚСТАН РЕСПУБЛИКАСЫ</w:t>
            </w:r>
          </w:p>
          <w:p w14:paraId="0244A74D" w14:textId="77777777" w:rsidR="001C6EAC" w:rsidRPr="00BC67A2" w:rsidRDefault="00E93949" w:rsidP="001C6EAC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ТУРИЗМ</w:t>
            </w:r>
            <w:r w:rsidR="001C6EAC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ЖӘНЕ </w:t>
            </w:r>
            <w:r w:rsidR="00BC67A2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С</w:t>
            </w:r>
            <w:r w:rsidR="001C6EAC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ПОРТ  </w:t>
            </w:r>
          </w:p>
          <w:p w14:paraId="1ED2E335" w14:textId="77777777" w:rsidR="001C6EAC" w:rsidRPr="00BC67A2" w:rsidRDefault="001C6EAC" w:rsidP="001C6EAC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МИНИСТРЛІГІ</w:t>
            </w:r>
            <w:r w:rsidR="005B180D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НІҢ</w:t>
            </w: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</w:t>
            </w:r>
          </w:p>
          <w:p w14:paraId="1B631E82" w14:textId="77777777" w:rsidR="001C6EAC" w:rsidRPr="00BC67A2" w:rsidRDefault="001C6EAC" w:rsidP="001C6EAC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ТУРИЗМ ИНДУСТРИЯСЫ </w:t>
            </w:r>
          </w:p>
          <w:p w14:paraId="449618D3" w14:textId="77777777" w:rsidR="00E63CBB" w:rsidRPr="00A270C9" w:rsidRDefault="001C6EAC" w:rsidP="001C6EAC">
            <w:pPr>
              <w:pStyle w:val="a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КОМИТЕТІ</w:t>
            </w:r>
          </w:p>
        </w:tc>
        <w:tc>
          <w:tcPr>
            <w:tcW w:w="2939" w:type="dxa"/>
          </w:tcPr>
          <w:p w14:paraId="4D4327F3" w14:textId="77777777" w:rsidR="00E63CBB" w:rsidRPr="00A270C9" w:rsidRDefault="00E63CBB" w:rsidP="006367AC">
            <w:pPr>
              <w:pStyle w:val="a3"/>
              <w:spacing w:after="80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3632" w:type="dxa"/>
          </w:tcPr>
          <w:p w14:paraId="24607231" w14:textId="77777777" w:rsidR="005B180D" w:rsidRPr="00BC67A2" w:rsidRDefault="005B180D" w:rsidP="005B180D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КОМИТЕТ  </w:t>
            </w:r>
          </w:p>
          <w:p w14:paraId="23097E45" w14:textId="77777777" w:rsidR="001C6EAC" w:rsidRPr="00BC67A2" w:rsidRDefault="005B180D" w:rsidP="005B180D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ИНДУСТРИИ ТУРИЗМА</w:t>
            </w:r>
            <w:r w:rsidRPr="00BC67A2">
              <w:rPr>
                <w:sz w:val="24"/>
                <w:szCs w:val="24"/>
              </w:rPr>
              <w:t xml:space="preserve">                           </w:t>
            </w:r>
            <w:r w:rsidR="001C6EAC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МИНИСТЕРСТВ</w:t>
            </w: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А</w:t>
            </w:r>
            <w:r w:rsidR="001C6EAC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 </w:t>
            </w:r>
          </w:p>
          <w:p w14:paraId="3E3DE6F2" w14:textId="77777777" w:rsidR="00DE4DBF" w:rsidRDefault="00E93949" w:rsidP="001C6EAC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>ТУРИЗМА</w:t>
            </w:r>
            <w:r w:rsidR="001C6EAC"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И СПОРТА          РЕСПУБЛИКИ</w:t>
            </w:r>
          </w:p>
          <w:p w14:paraId="67D1AF7F" w14:textId="77777777" w:rsidR="001C6EAC" w:rsidRPr="00BC67A2" w:rsidRDefault="001C6EAC" w:rsidP="001C6EAC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</w:pPr>
            <w:r w:rsidRPr="00BC67A2">
              <w:rPr>
                <w:rFonts w:ascii="Times New Roman" w:hAnsi="Times New Roman" w:cs="Times New Roman"/>
                <w:b/>
                <w:color w:val="365F91"/>
                <w:sz w:val="24"/>
                <w:szCs w:val="24"/>
                <w:lang w:val="kk-KZ"/>
              </w:rPr>
              <w:t xml:space="preserve"> КАЗАХСТАН </w:t>
            </w:r>
          </w:p>
          <w:p w14:paraId="72469651" w14:textId="77777777" w:rsidR="00E63CBB" w:rsidRPr="005B180D" w:rsidRDefault="001C6EAC" w:rsidP="001C6EAC">
            <w:pPr>
              <w:pStyle w:val="a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szCs w:val="16"/>
              </w:rPr>
            </w:pPr>
            <w:r>
              <w:t xml:space="preserve"> </w:t>
            </w:r>
          </w:p>
        </w:tc>
      </w:tr>
    </w:tbl>
    <w:p w14:paraId="6C6F0895" w14:textId="77777777" w:rsidR="00E26C8A" w:rsidRPr="007C3673" w:rsidRDefault="00C52EDB" w:rsidP="00E63CBB">
      <w:pPr>
        <w:pStyle w:val="a3"/>
        <w:jc w:val="both"/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kk-KZ"/>
        </w:rPr>
      </w:pPr>
      <w:r>
        <w:rPr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14593F" wp14:editId="2DB0AD5D">
                <wp:simplePos x="0" y="0"/>
                <wp:positionH relativeFrom="column">
                  <wp:posOffset>-17145</wp:posOffset>
                </wp:positionH>
                <wp:positionV relativeFrom="paragraph">
                  <wp:posOffset>80009</wp:posOffset>
                </wp:positionV>
                <wp:extent cx="6556375" cy="0"/>
                <wp:effectExtent l="0" t="0" r="15875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6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1C0F9" id="Прямая соединительная линия 1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35pt,6.3pt" to="514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" strokecolor="#40a7c2 [3048]" strokeweight="1.5pt">
                <o:lock v:ext="edit" shapetype="f"/>
              </v:line>
            </w:pict>
          </mc:Fallback>
        </mc:AlternateConten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5310"/>
      </w:tblGrid>
      <w:tr w:rsidR="00E26C8A" w:rsidRPr="00F00E9B" w14:paraId="1735DCDD" w14:textId="77777777" w:rsidTr="006367AC">
        <w:trPr>
          <w:trHeight w:val="851"/>
        </w:trPr>
        <w:tc>
          <w:tcPr>
            <w:tcW w:w="5004" w:type="dxa"/>
          </w:tcPr>
          <w:p w14:paraId="7AA91E95" w14:textId="77777777" w:rsidR="001C6EAC" w:rsidRDefault="001C6EAC" w:rsidP="001C6EA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  <w:p w14:paraId="45072E0B" w14:textId="77777777" w:rsidR="001C6EAC" w:rsidRPr="001C6EAC" w:rsidRDefault="001C6EAC" w:rsidP="001C6EA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010000, Астана қаласы</w:t>
            </w:r>
          </w:p>
          <w:p w14:paraId="3F7E35D6" w14:textId="77777777" w:rsidR="001C6EAC" w:rsidRPr="001C6EAC" w:rsidRDefault="001C6EAC" w:rsidP="001C6EA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Есіл ауданы, Мәңгілік Ел данғылы, 8 үй,</w:t>
            </w:r>
          </w:p>
          <w:p w14:paraId="67E42469" w14:textId="77777777" w:rsidR="001C6EAC" w:rsidRPr="001C6EAC" w:rsidRDefault="001C6EAC" w:rsidP="001C6EA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“Министрліктер үйі” ғимараты, № 15 кіреберіс</w:t>
            </w:r>
          </w:p>
          <w:p w14:paraId="3655CFE6" w14:textId="77777777" w:rsidR="001C6EAC" w:rsidRPr="001C6EAC" w:rsidRDefault="001C6EAC" w:rsidP="001C6EA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тел. 8</w:t>
            </w:r>
            <w:r w:rsidR="005B180D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(7172) 74 29 80,  8 (7172) 74 11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</w:t>
            </w:r>
            <w:r w:rsidR="005B180D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93</w:t>
            </w:r>
          </w:p>
          <w:p w14:paraId="151578C8" w14:textId="77777777" w:rsidR="001C6EAC" w:rsidRPr="001C6EAC" w:rsidRDefault="001C6EAC" w:rsidP="001C6EAC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e-mail: kense.tourism@m</w:t>
            </w:r>
            <w:r w:rsidR="00E93949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en-US"/>
              </w:rPr>
              <w:t>t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s.gov.kz</w:t>
            </w:r>
          </w:p>
          <w:p w14:paraId="73C75C68" w14:textId="77777777" w:rsidR="00E26C8A" w:rsidRDefault="00E26C8A" w:rsidP="00E63CB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  <w:p w14:paraId="4230F41F" w14:textId="77777777" w:rsidR="001C6EAC" w:rsidRPr="001C6EAC" w:rsidRDefault="001C6EAC" w:rsidP="00E63CB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  <w:tc>
          <w:tcPr>
            <w:tcW w:w="5310" w:type="dxa"/>
          </w:tcPr>
          <w:p w14:paraId="6B122A4B" w14:textId="77777777" w:rsidR="00E26C8A" w:rsidRPr="007C3673" w:rsidRDefault="00E26C8A" w:rsidP="00E63CBB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en-US"/>
              </w:rPr>
            </w:pPr>
          </w:p>
          <w:p w14:paraId="32ED61B4" w14:textId="77777777" w:rsidR="001C6EAC" w:rsidRPr="001C6EAC" w:rsidRDefault="001C6EAC" w:rsidP="001C6EAC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010000, город Астана,</w:t>
            </w:r>
          </w:p>
          <w:p w14:paraId="57CA03F1" w14:textId="77777777" w:rsidR="001C6EAC" w:rsidRPr="001C6EAC" w:rsidRDefault="001C6EAC" w:rsidP="001C6EAC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Есильский район, проспект Мәңгілік Ел, дом 8</w:t>
            </w:r>
          </w:p>
          <w:p w14:paraId="7C060E50" w14:textId="77777777" w:rsidR="001C6EAC" w:rsidRPr="001C6EAC" w:rsidRDefault="001C6EAC" w:rsidP="001C6EAC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здание 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  <w:t>“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Дом министерств”, подъезд № 15</w:t>
            </w:r>
          </w:p>
          <w:p w14:paraId="0F600422" w14:textId="77777777" w:rsidR="001C6EAC" w:rsidRPr="001C6EAC" w:rsidRDefault="001C6EAC" w:rsidP="001C6EAC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тел. 8</w:t>
            </w:r>
            <w:r w:rsidR="005B180D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(7172) 74 29 80,  8 (7172) 74 11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 xml:space="preserve"> </w:t>
            </w:r>
            <w:r w:rsidR="005B180D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93</w:t>
            </w:r>
          </w:p>
          <w:p w14:paraId="718B4392" w14:textId="77777777" w:rsidR="001C6EAC" w:rsidRPr="001C6EAC" w:rsidRDefault="001C6EAC" w:rsidP="001C6EAC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e-mail: kense.tourism@m</w:t>
            </w:r>
            <w:r w:rsidR="00E93949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en-US"/>
              </w:rPr>
              <w:t>t</w:t>
            </w:r>
            <w:r w:rsidRPr="001C6EAC"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  <w:t>s.gov.kz</w:t>
            </w:r>
          </w:p>
          <w:p w14:paraId="06AC333A" w14:textId="77777777" w:rsidR="00E26C8A" w:rsidRPr="001C6EAC" w:rsidRDefault="00E26C8A" w:rsidP="00E63CB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</w:tr>
    </w:tbl>
    <w:p w14:paraId="0866C4E2" w14:textId="77777777" w:rsidR="00E26C8A" w:rsidRPr="00DC546A" w:rsidRDefault="00E26C8A" w:rsidP="00E26C8A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_______________________</w:t>
      </w:r>
      <w:r w:rsidRPr="007C3673">
        <w:rPr>
          <w:rFonts w:ascii="Times New Roman" w:hAnsi="Times New Roman" w:cs="Times New Roman"/>
          <w:b/>
          <w:color w:val="365F91" w:themeColor="accent1" w:themeShade="BF"/>
          <w:sz w:val="16"/>
          <w:szCs w:val="16"/>
          <w:lang w:val="kk-KZ"/>
        </w:rPr>
        <w:t>_____________</w:t>
      </w: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____</w:t>
      </w:r>
      <w:r w:rsidR="001C6EAC"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___</w:t>
      </w: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_</w:t>
      </w:r>
    </w:p>
    <w:p w14:paraId="699BC739" w14:textId="77777777" w:rsidR="00E63CBB" w:rsidRPr="00DC546A" w:rsidRDefault="00E26C8A" w:rsidP="00D11E8A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  <w:r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№_______________________________________</w:t>
      </w:r>
      <w:r w:rsidR="001C6EAC" w:rsidRPr="00DC546A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___</w:t>
      </w:r>
    </w:p>
    <w:p w14:paraId="1836CD98" w14:textId="77777777" w:rsidR="00F45AB5" w:rsidRPr="00DC546A" w:rsidRDefault="00F45AB5" w:rsidP="00D11E8A">
      <w:pPr>
        <w:spacing w:after="120" w:line="240" w:lineRule="auto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14:paraId="4BB77BBC" w14:textId="25C4BFFB" w:rsidR="00F70DF9" w:rsidRPr="00DC546A" w:rsidRDefault="00BE712A" w:rsidP="00BE712A">
      <w:pPr>
        <w:spacing w:line="240" w:lineRule="auto"/>
        <w:ind w:left="5663" w:right="22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F70DF9">
        <w:rPr>
          <w:rFonts w:ascii="Times New Roman" w:hAnsi="Times New Roman" w:cs="Times New Roman"/>
          <w:b/>
          <w:sz w:val="28"/>
          <w:szCs w:val="28"/>
        </w:rPr>
        <w:t>КФ</w:t>
      </w:r>
      <w:r w:rsidR="00F70DF9" w:rsidRPr="00DC546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0DF9">
        <w:rPr>
          <w:rFonts w:ascii="Times New Roman" w:hAnsi="Times New Roman" w:cs="Times New Roman"/>
          <w:b/>
          <w:sz w:val="28"/>
          <w:szCs w:val="28"/>
          <w:lang w:val="kk-KZ"/>
        </w:rPr>
        <w:t>Туристік Қамқор</w:t>
      </w:r>
      <w:r w:rsidR="00F70DF9" w:rsidRPr="00DC546A">
        <w:rPr>
          <w:rFonts w:ascii="Times New Roman" w:hAnsi="Times New Roman" w:cs="Times New Roman"/>
          <w:b/>
          <w:sz w:val="28"/>
          <w:szCs w:val="28"/>
        </w:rPr>
        <w:t>»</w:t>
      </w:r>
    </w:p>
    <w:p w14:paraId="5912AAF2" w14:textId="77777777" w:rsidR="00F70DF9" w:rsidRPr="00DC546A" w:rsidRDefault="00F70DF9" w:rsidP="00F70DF9">
      <w:pPr>
        <w:spacing w:line="240" w:lineRule="auto"/>
        <w:ind w:right="22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4E2FA" w14:textId="7949B00A" w:rsidR="00F70DF9" w:rsidRDefault="00F70DF9" w:rsidP="00F70DF9">
      <w:pPr>
        <w:spacing w:line="240" w:lineRule="auto"/>
        <w:ind w:right="227" w:firstLine="709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BE71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Ассоциациям</w:t>
      </w:r>
    </w:p>
    <w:p w14:paraId="53F45B39" w14:textId="77777777" w:rsidR="00F70DF9" w:rsidRPr="00791F49" w:rsidRDefault="00F70DF9" w:rsidP="00F70DF9">
      <w:pPr>
        <w:spacing w:line="240" w:lineRule="auto"/>
        <w:ind w:right="-2"/>
        <w:contextualSpacing/>
        <w:rPr>
          <w:rFonts w:ascii="Times New Roman" w:hAnsi="Times New Roman" w:cs="Times New Roman"/>
          <w:sz w:val="28"/>
          <w:szCs w:val="28"/>
        </w:rPr>
      </w:pPr>
      <w:r w:rsidRPr="00977DCB"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  <w:t xml:space="preserve">           </w:t>
      </w:r>
    </w:p>
    <w:p w14:paraId="605C81B5" w14:textId="304C7ADA" w:rsidR="00F70DF9" w:rsidRPr="0080502B" w:rsidRDefault="00F70DF9" w:rsidP="00F7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BE">
        <w:rPr>
          <w:rFonts w:ascii="Times New Roman" w:hAnsi="Times New Roman" w:cs="Times New Roman"/>
          <w:sz w:val="28"/>
          <w:szCs w:val="28"/>
        </w:rPr>
        <w:t>Комитет индустрии туризма Министерства туризма и спорта Республики Казахстан сообщает, что поступило письмо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B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0502B">
        <w:rPr>
          <w:rFonts w:ascii="Times New Roman" w:hAnsi="Times New Roman" w:cs="Times New Roman"/>
          <w:sz w:val="28"/>
          <w:szCs w:val="28"/>
          <w:lang w:val="kk-KZ"/>
        </w:rPr>
        <w:t>внутренних</w:t>
      </w:r>
      <w:r w:rsidRPr="006504BE">
        <w:rPr>
          <w:rFonts w:ascii="Times New Roman" w:hAnsi="Times New Roman" w:cs="Times New Roman"/>
          <w:sz w:val="28"/>
          <w:szCs w:val="28"/>
        </w:rPr>
        <w:t xml:space="preserve"> дел</w:t>
      </w:r>
      <w:r w:rsidRPr="00A448CC">
        <w:rPr>
          <w:rFonts w:ascii="Times New Roman" w:hAnsi="Times New Roman" w:cs="Times New Roman"/>
          <w:sz w:val="28"/>
          <w:szCs w:val="28"/>
        </w:rPr>
        <w:t xml:space="preserve"> </w:t>
      </w:r>
      <w:r w:rsidRPr="006504BE">
        <w:rPr>
          <w:rFonts w:ascii="Times New Roman" w:hAnsi="Times New Roman" w:cs="Times New Roman"/>
          <w:sz w:val="28"/>
          <w:szCs w:val="28"/>
        </w:rPr>
        <w:t xml:space="preserve">Республики Казахстан </w:t>
      </w:r>
      <w:r>
        <w:rPr>
          <w:rFonts w:ascii="Times New Roman" w:hAnsi="Times New Roman" w:cs="Times New Roman"/>
          <w:sz w:val="28"/>
          <w:szCs w:val="28"/>
        </w:rPr>
        <w:t xml:space="preserve">касательно </w:t>
      </w:r>
      <w:r w:rsidR="0080502B" w:rsidRPr="0080502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Стандартны</w:t>
      </w:r>
      <w:r w:rsidR="0080502B" w:rsidRPr="0080502B">
        <w:rPr>
          <w:rStyle w:val="docdata"/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="0080502B" w:rsidRPr="0080502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операционны</w:t>
      </w:r>
      <w:r w:rsidR="0080502B" w:rsidRPr="0080502B">
        <w:rPr>
          <w:rStyle w:val="docdata"/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="0080502B" w:rsidRPr="0080502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процедур для субъектов противодействия торговле людьми</w:t>
      </w:r>
      <w:r w:rsidRPr="0080502B">
        <w:rPr>
          <w:rFonts w:ascii="Times New Roman" w:hAnsi="Times New Roman" w:cs="Times New Roman"/>
          <w:sz w:val="28"/>
          <w:szCs w:val="28"/>
        </w:rPr>
        <w:t>.</w:t>
      </w:r>
    </w:p>
    <w:p w14:paraId="57E8DB16" w14:textId="77777777" w:rsidR="00F70DF9" w:rsidRPr="006504BE" w:rsidRDefault="00F70DF9" w:rsidP="00F7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2B">
        <w:rPr>
          <w:rFonts w:ascii="Times New Roman" w:hAnsi="Times New Roman" w:cs="Times New Roman"/>
          <w:sz w:val="28"/>
          <w:szCs w:val="28"/>
        </w:rPr>
        <w:t>В этой связи, направляем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работе и проведения профилактических работ с субъектами турбизнеса.</w:t>
      </w:r>
    </w:p>
    <w:p w14:paraId="1B29CF22" w14:textId="77777777" w:rsidR="00F70DF9" w:rsidRPr="000E2CAD" w:rsidRDefault="00F70DF9" w:rsidP="00F70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14:paraId="2DFC13A9" w14:textId="5DD83321" w:rsidR="00F70DF9" w:rsidRPr="00445E5D" w:rsidRDefault="00F70DF9" w:rsidP="00F70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E5D">
        <w:rPr>
          <w:rFonts w:ascii="Times New Roman" w:hAnsi="Times New Roman" w:cs="Times New Roman"/>
          <w:i/>
          <w:sz w:val="28"/>
          <w:szCs w:val="28"/>
        </w:rPr>
        <w:t>Приложение: ____ с.</w:t>
      </w:r>
    </w:p>
    <w:p w14:paraId="3A8AF8BC" w14:textId="77777777" w:rsidR="00F70DF9" w:rsidRPr="000C6DA1" w:rsidRDefault="00F70DF9" w:rsidP="00F70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FEBA0B" w14:textId="56341E7F" w:rsidR="00F70DF9" w:rsidRDefault="00F70DF9" w:rsidP="00F70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C9EE1D" w14:textId="16B524B4" w:rsidR="00F70DF9" w:rsidRDefault="00F00E9B" w:rsidP="00F70DF9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п</w:t>
      </w:r>
      <w:r w:rsidR="00F70DF9">
        <w:rPr>
          <w:rFonts w:ascii="Times New Roman" w:hAnsi="Times New Roman" w:cs="Times New Roman"/>
          <w:b/>
          <w:bCs/>
          <w:sz w:val="28"/>
          <w:szCs w:val="28"/>
        </w:rPr>
        <w:t xml:space="preserve">редседателя       </w:t>
      </w:r>
      <w:r w:rsidR="00F70DF9" w:rsidRPr="00645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DF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050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F70DF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0502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70D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А. Капашев</w:t>
      </w:r>
    </w:p>
    <w:p w14:paraId="65C0865B" w14:textId="77777777" w:rsidR="00F70DF9" w:rsidRDefault="00F70DF9" w:rsidP="00F70DF9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F42C4" w14:textId="77777777" w:rsidR="00F70DF9" w:rsidRDefault="00F70DF9" w:rsidP="00F70DF9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A0BAD" w14:textId="77777777" w:rsidR="00E63CBB" w:rsidRPr="00D83C7F" w:rsidRDefault="00E63CBB" w:rsidP="00E63CBB">
      <w:pPr>
        <w:pStyle w:val="a7"/>
        <w:rPr>
          <w:rFonts w:ascii="Times New Roman" w:hAnsi="Times New Roman" w:cs="Times New Roman"/>
          <w:color w:val="365F91" w:themeColor="accent1" w:themeShade="BF"/>
        </w:rPr>
      </w:pPr>
    </w:p>
    <w:p w14:paraId="363E1719" w14:textId="77777777" w:rsidR="00A10F0B" w:rsidRDefault="00A10F0B" w:rsidP="00D11E8A">
      <w:pPr>
        <w:spacing w:line="240" w:lineRule="auto"/>
        <w:ind w:righ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5DC703" w14:textId="77777777" w:rsidR="00423546" w:rsidRDefault="00423546" w:rsidP="0042354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14:paraId="3DA87683" w14:textId="77777777" w:rsidR="00423546" w:rsidRDefault="00423546" w:rsidP="00423546">
      <w:pPr>
        <w:pStyle w:val="a3"/>
        <w:tabs>
          <w:tab w:val="left" w:pos="7088"/>
        </w:tabs>
        <w:spacing w:after="80"/>
        <w:jc w:val="both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</w:p>
    <w:p w14:paraId="02D750D1" w14:textId="77777777" w:rsidR="00423546" w:rsidRDefault="00423546" w:rsidP="00423546">
      <w:pPr>
        <w:pStyle w:val="a3"/>
        <w:tabs>
          <w:tab w:val="left" w:pos="7088"/>
        </w:tabs>
        <w:spacing w:after="80"/>
        <w:jc w:val="both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</w:p>
    <w:p w14:paraId="637C57B3" w14:textId="585B3729" w:rsidR="00F70DF9" w:rsidRDefault="00F70DF9" w:rsidP="00F70DF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41A50873" w14:textId="77777777" w:rsidR="00F70DF9" w:rsidRDefault="00F70DF9" w:rsidP="00423546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7DD6BC1" w14:textId="77777777" w:rsidR="0080502B" w:rsidRPr="00663B8A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sym w:font="Wingdings" w:char="003F"/>
      </w: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М. Жетпысбаева</w:t>
      </w:r>
    </w:p>
    <w:p w14:paraId="347BB7E9" w14:textId="77777777" w:rsidR="0080502B" w:rsidRPr="00663B8A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sym w:font="Wingdings" w:char="0028"/>
      </w: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74-17-34</w:t>
      </w:r>
    </w:p>
    <w:p w14:paraId="106F6692" w14:textId="094B3599" w:rsidR="00BE712A" w:rsidRDefault="0080502B" w:rsidP="00805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5"/>
          <w:szCs w:val="25"/>
          <w:lang w:val="kk-KZ"/>
        </w:rPr>
      </w:pPr>
      <w:r w:rsidRPr="00663B8A">
        <w:rPr>
          <w:rFonts w:ascii="Times New Roman" w:hAnsi="Times New Roman" w:cs="Times New Roman"/>
          <w:i/>
          <w:sz w:val="20"/>
          <w:szCs w:val="20"/>
          <w:lang w:val="kk-KZ"/>
        </w:rPr>
        <w:t>e-mail:</w:t>
      </w:r>
      <w:r w:rsidRPr="00305B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7" w:history="1">
        <w:r w:rsidRPr="00663B8A">
          <w:rPr>
            <w:rStyle w:val="a6"/>
            <w:rFonts w:ascii="Times New Roman" w:hAnsi="Times New Roman" w:cs="Times New Roman"/>
            <w:spacing w:val="5"/>
            <w:sz w:val="20"/>
            <w:szCs w:val="20"/>
            <w:shd w:val="clear" w:color="auto" w:fill="FFFFFF"/>
            <w:lang w:val="kk-KZ"/>
          </w:rPr>
          <w:t>m.zhetpysbaeva@</w:t>
        </w:r>
        <w:r w:rsidRPr="00305BF4">
          <w:rPr>
            <w:rStyle w:val="a6"/>
            <w:rFonts w:ascii="Times New Roman" w:hAnsi="Times New Roman" w:cs="Times New Roman"/>
            <w:spacing w:val="5"/>
            <w:sz w:val="20"/>
            <w:szCs w:val="20"/>
            <w:shd w:val="clear" w:color="auto" w:fill="FFFFFF"/>
            <w:lang w:val="kk-KZ"/>
          </w:rPr>
          <w:t>t</w:t>
        </w:r>
        <w:r w:rsidRPr="00663B8A">
          <w:rPr>
            <w:rStyle w:val="a6"/>
            <w:rFonts w:ascii="Times New Roman" w:hAnsi="Times New Roman" w:cs="Times New Roman"/>
            <w:spacing w:val="5"/>
            <w:sz w:val="20"/>
            <w:szCs w:val="20"/>
            <w:shd w:val="clear" w:color="auto" w:fill="FFFFFF"/>
            <w:lang w:val="kk-KZ"/>
          </w:rPr>
          <w:t>sm.gov.kz</w:t>
        </w:r>
      </w:hyperlink>
    </w:p>
    <w:sectPr w:rsidR="00BE712A" w:rsidSect="007C7278">
      <w:pgSz w:w="11906" w:h="16838"/>
      <w:pgMar w:top="567" w:right="567" w:bottom="425" w:left="992" w:header="709" w:footer="709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25.05.2026 11:39 Ауэзов Мейржан Ибадуллаевич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25.05.2026 13:02 Капашев Айдын Боранбаевич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15-08-11/684-И от 25.05.2026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КОМИТЕТ ИНДУСТРИИ И ТУРИЗМА МИНИСТЕРСТВА КУЛЬТУРЫ И СПОРТА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ДРУГИЕ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Ауэзов Мейржан Ибадуллаевич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25.05.2026 11:39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"Комитет индустрии туризма Министерства туризма и спорта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КАПАШЕВ АЙДЫН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MIISKAYJ...5IsJ/ECE=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25.05.2026 13:02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"Министерство туризма и спорта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СУЛТАН ГУЛЬНАРА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MIIR6gYJ...+xULhoB+0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25.05.2026 14:31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26.05.2026 09:34.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Жетпысбаева Мадина Сейсембаевна 26.05.2026 09:3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0311"/>
    <w:multiLevelType w:val="hybridMultilevel"/>
    <w:tmpl w:val="ACE2D396"/>
    <w:lvl w:ilvl="0" w:tplc="6FF6A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BB7194"/>
    <w:multiLevelType w:val="hybridMultilevel"/>
    <w:tmpl w:val="24D0A8DE"/>
    <w:lvl w:ilvl="0" w:tplc="0200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C3190A"/>
    <w:multiLevelType w:val="hybridMultilevel"/>
    <w:tmpl w:val="07967E5A"/>
    <w:lvl w:ilvl="0" w:tplc="5BDC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8A"/>
    <w:rsid w:val="00023C7A"/>
    <w:rsid w:val="000429E8"/>
    <w:rsid w:val="0005050E"/>
    <w:rsid w:val="000772A6"/>
    <w:rsid w:val="000B2846"/>
    <w:rsid w:val="000D19B0"/>
    <w:rsid w:val="000D3959"/>
    <w:rsid w:val="00122BE8"/>
    <w:rsid w:val="00124992"/>
    <w:rsid w:val="00125220"/>
    <w:rsid w:val="001658EB"/>
    <w:rsid w:val="001C6EAC"/>
    <w:rsid w:val="001E3C98"/>
    <w:rsid w:val="00215397"/>
    <w:rsid w:val="00225732"/>
    <w:rsid w:val="0023243D"/>
    <w:rsid w:val="002C6732"/>
    <w:rsid w:val="00314AF2"/>
    <w:rsid w:val="00335E8C"/>
    <w:rsid w:val="00412F77"/>
    <w:rsid w:val="00423546"/>
    <w:rsid w:val="00437FE0"/>
    <w:rsid w:val="00450B1C"/>
    <w:rsid w:val="00476C72"/>
    <w:rsid w:val="004A32B2"/>
    <w:rsid w:val="004A5B61"/>
    <w:rsid w:val="004E3D1C"/>
    <w:rsid w:val="0050710E"/>
    <w:rsid w:val="0051280C"/>
    <w:rsid w:val="00536FB4"/>
    <w:rsid w:val="005B180D"/>
    <w:rsid w:val="006367AC"/>
    <w:rsid w:val="006556EA"/>
    <w:rsid w:val="00680B1C"/>
    <w:rsid w:val="006860AB"/>
    <w:rsid w:val="006A3AE3"/>
    <w:rsid w:val="006C2D20"/>
    <w:rsid w:val="007324B4"/>
    <w:rsid w:val="007418AD"/>
    <w:rsid w:val="007859F7"/>
    <w:rsid w:val="007C7278"/>
    <w:rsid w:val="007E5726"/>
    <w:rsid w:val="0080502B"/>
    <w:rsid w:val="00853FC4"/>
    <w:rsid w:val="008718F5"/>
    <w:rsid w:val="009027C6"/>
    <w:rsid w:val="00926CA4"/>
    <w:rsid w:val="009A2B33"/>
    <w:rsid w:val="00A10F0B"/>
    <w:rsid w:val="00A270C9"/>
    <w:rsid w:val="00A850A5"/>
    <w:rsid w:val="00AC2FAE"/>
    <w:rsid w:val="00AF26B7"/>
    <w:rsid w:val="00B22536"/>
    <w:rsid w:val="00B22C66"/>
    <w:rsid w:val="00B3377D"/>
    <w:rsid w:val="00B42B05"/>
    <w:rsid w:val="00B55B44"/>
    <w:rsid w:val="00B93F94"/>
    <w:rsid w:val="00BA2BE7"/>
    <w:rsid w:val="00BC406B"/>
    <w:rsid w:val="00BC67A2"/>
    <w:rsid w:val="00BE5563"/>
    <w:rsid w:val="00BE5B65"/>
    <w:rsid w:val="00BE712A"/>
    <w:rsid w:val="00C34CC8"/>
    <w:rsid w:val="00C52EDB"/>
    <w:rsid w:val="00C754CA"/>
    <w:rsid w:val="00C80081"/>
    <w:rsid w:val="00D11E8A"/>
    <w:rsid w:val="00D21B8E"/>
    <w:rsid w:val="00D344AE"/>
    <w:rsid w:val="00D54431"/>
    <w:rsid w:val="00D72802"/>
    <w:rsid w:val="00D83C7F"/>
    <w:rsid w:val="00DC546A"/>
    <w:rsid w:val="00DD3A4E"/>
    <w:rsid w:val="00DE4DBF"/>
    <w:rsid w:val="00E13715"/>
    <w:rsid w:val="00E2395C"/>
    <w:rsid w:val="00E26C8A"/>
    <w:rsid w:val="00E63CBB"/>
    <w:rsid w:val="00E93949"/>
    <w:rsid w:val="00EB00D4"/>
    <w:rsid w:val="00ED5665"/>
    <w:rsid w:val="00EF5A84"/>
    <w:rsid w:val="00F00E9B"/>
    <w:rsid w:val="00F24C31"/>
    <w:rsid w:val="00F45AB5"/>
    <w:rsid w:val="00F63023"/>
    <w:rsid w:val="00F706CC"/>
    <w:rsid w:val="00F70DF9"/>
    <w:rsid w:val="00F96DE3"/>
    <w:rsid w:val="00F97D60"/>
    <w:rsid w:val="00FB3845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28B2"/>
  <w15:docId w15:val="{57C36CD3-1FA6-472B-A0F9-C68B0438F87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C8A"/>
    <w:pPr>
      <w:spacing w:after="0" w:line="240" w:lineRule="auto"/>
    </w:pPr>
  </w:style>
  <w:style w:type="table" w:styleId="a5">
    <w:name w:val="Table Grid"/>
    <w:basedOn w:val="a1"/>
    <w:uiPriority w:val="59"/>
    <w:rsid w:val="00E2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26C8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6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3CBB"/>
  </w:style>
  <w:style w:type="character" w:customStyle="1" w:styleId="a4">
    <w:name w:val="Без интервала Знак"/>
    <w:link w:val="a3"/>
    <w:uiPriority w:val="1"/>
    <w:locked/>
    <w:rsid w:val="00D11E8A"/>
  </w:style>
  <w:style w:type="paragraph" w:styleId="a9">
    <w:name w:val="List Paragraph"/>
    <w:basedOn w:val="a"/>
    <w:uiPriority w:val="34"/>
    <w:qFormat/>
    <w:rsid w:val="00BA2BE7"/>
    <w:pPr>
      <w:ind w:left="720"/>
      <w:contextualSpacing/>
    </w:pPr>
  </w:style>
  <w:style w:type="character" w:customStyle="1" w:styleId="docdata">
    <w:name w:val="docdata"/>
    <w:aliases w:val="docy,v5,1249,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80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zhetpysbaeva@tsm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zhetpysbaeva@tsm.gov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8" Type="http://schemas.openxmlformats.org/officeDocument/2006/relationships/image" Target="media/image908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Самал Сунгубаева</dc:creator>
  <cp:lastModifiedBy>Мадина Жетпысбаева</cp:lastModifiedBy>
  <cp:revision>4</cp:revision>
  <cp:lastPrinted>2022-05-23T14:46:00Z</cp:lastPrinted>
  <dcterms:created xsi:type="dcterms:W3CDTF">2026-02-11T06:37:00Z</dcterms:created>
  <dcterms:modified xsi:type="dcterms:W3CDTF">2026-05-25T06:24:00Z</dcterms:modified>
</cp:coreProperties>
</file>